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8F7FE"/>
  <w:body>
    <w:p w:rsidR="00760D7A" w:rsidRPr="0046439F" w:rsidRDefault="00D3018F" w:rsidP="00760D7A">
      <w:pPr>
        <w:widowControl/>
        <w:spacing w:line="750" w:lineRule="atLeast"/>
        <w:jc w:val="center"/>
        <w:rPr>
          <w:rFonts w:ascii="华文新魏" w:eastAsia="华文新魏" w:hAnsi="宋体" w:cs="仿宋_GB2312"/>
          <w:b/>
          <w:sz w:val="36"/>
          <w:szCs w:val="36"/>
        </w:rPr>
      </w:pPr>
      <w:r>
        <w:rPr>
          <w:rFonts w:ascii="华文新魏" w:eastAsia="华文新魏" w:hAnsi="宋体" w:cs="仿宋_GB2312" w:hint="eastAsia"/>
          <w:b/>
          <w:sz w:val="36"/>
          <w:szCs w:val="36"/>
        </w:rPr>
        <w:t>固定资产</w:t>
      </w:r>
      <w:r w:rsidR="00760D7A" w:rsidRPr="0046439F">
        <w:rPr>
          <w:rFonts w:ascii="华文新魏" w:eastAsia="华文新魏" w:hAnsi="宋体" w:cs="仿宋_GB2312" w:hint="eastAsia"/>
          <w:b/>
          <w:sz w:val="36"/>
          <w:szCs w:val="36"/>
        </w:rPr>
        <w:t>处置流程图</w:t>
      </w:r>
    </w:p>
    <w:p w:rsidR="00760D7A" w:rsidRPr="002E68F7" w:rsidRDefault="005A064B" w:rsidP="00760D7A">
      <w:pPr>
        <w:snapToGrid w:val="0"/>
        <w:spacing w:line="560" w:lineRule="atLeast"/>
        <w:ind w:firstLineChars="198" w:firstLine="554"/>
        <w:outlineLvl w:val="1"/>
        <w:rPr>
          <w:rFonts w:ascii="宋体" w:hAnsi="宋体"/>
          <w:b/>
          <w:sz w:val="28"/>
          <w:szCs w:val="28"/>
        </w:rPr>
      </w:pPr>
      <w:r w:rsidRPr="005A064B">
        <w:rPr>
          <w:rFonts w:ascii="宋体" w:hAnsi="宋体"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78" type="#_x0000_t176" style="position:absolute;left:0;text-align:left;margin-left:22.5pt;margin-top:10.65pt;width:415.5pt;height:73.35pt;z-index:251660288" fillcolor="#dbf5f9 [3214]" strokecolor="black [3213]">
            <v:fill opacity="42598f" color2="#0c0" o:opacity2="21627f" rotate="t"/>
            <v:stroke opacity=".75"/>
            <v:textbox style="mso-next-textbox:#_x0000_s1078">
              <w:txbxContent>
                <w:p w:rsidR="00760D7A" w:rsidRPr="00D3018F" w:rsidRDefault="00760D7A" w:rsidP="00D3018F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D3018F">
                    <w:rPr>
                      <w:rFonts w:ascii="仿宋_GB2312" w:eastAsia="仿宋_GB2312" w:hint="eastAsia"/>
                      <w:sz w:val="32"/>
                      <w:szCs w:val="32"/>
                    </w:rPr>
                    <w:t>各申报部门</w:t>
                  </w:r>
                  <w:r w:rsidR="00D3018F" w:rsidRPr="00D3018F">
                    <w:rPr>
                      <w:rFonts w:ascii="仿宋_GB2312" w:eastAsia="仿宋_GB2312" w:hint="eastAsia"/>
                      <w:sz w:val="32"/>
                      <w:szCs w:val="32"/>
                    </w:rPr>
                    <w:t>在资产配置平台</w:t>
                  </w:r>
                  <w:r w:rsidRPr="00D3018F">
                    <w:rPr>
                      <w:rFonts w:ascii="仿宋_GB2312" w:eastAsia="仿宋_GB2312" w:hint="eastAsia"/>
                      <w:sz w:val="32"/>
                      <w:szCs w:val="32"/>
                    </w:rPr>
                    <w:t>填写</w:t>
                  </w:r>
                  <w:r w:rsidR="00D3018F" w:rsidRPr="00D3018F">
                    <w:rPr>
                      <w:rFonts w:ascii="仿宋_GB2312" w:eastAsia="仿宋_GB2312" w:hint="eastAsia"/>
                      <w:sz w:val="32"/>
                      <w:szCs w:val="32"/>
                    </w:rPr>
                    <w:t>待处置资产相关信息，上传相应佐证材料</w:t>
                  </w:r>
                </w:p>
              </w:txbxContent>
            </v:textbox>
          </v:shape>
        </w:pict>
      </w:r>
    </w:p>
    <w:p w:rsidR="00760D7A" w:rsidRPr="002E68F7" w:rsidRDefault="00760D7A" w:rsidP="00760D7A">
      <w:pPr>
        <w:snapToGrid w:val="0"/>
        <w:spacing w:line="560" w:lineRule="atLeast"/>
        <w:ind w:firstLineChars="200" w:firstLine="560"/>
        <w:rPr>
          <w:rFonts w:ascii="宋体" w:hAnsi="宋体"/>
          <w:sz w:val="28"/>
          <w:szCs w:val="28"/>
        </w:rPr>
      </w:pPr>
    </w:p>
    <w:p w:rsidR="00760D7A" w:rsidRPr="002E68F7" w:rsidRDefault="00760D7A" w:rsidP="00760D7A">
      <w:pPr>
        <w:snapToGrid w:val="0"/>
        <w:spacing w:line="560" w:lineRule="atLeast"/>
        <w:rPr>
          <w:rFonts w:ascii="宋体" w:hAnsi="宋体"/>
          <w:sz w:val="28"/>
          <w:szCs w:val="28"/>
        </w:rPr>
      </w:pPr>
    </w:p>
    <w:p w:rsidR="00760D7A" w:rsidRPr="002E68F7" w:rsidRDefault="00D3018F" w:rsidP="00760D7A">
      <w:pPr>
        <w:snapToGrid w:val="0"/>
        <w:spacing w:line="56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_x0000_s1080" type="#_x0000_t176" style="position:absolute;left:0;text-align:left;margin-left:22.5pt;margin-top:22.7pt;width:419.25pt;height:49.3pt;z-index:251662336" filled="f" fillcolor="#cfc" strokecolor="black [3213]">
            <v:fill opacity="42598f" color2="#0c0" o:opacity2="21627f" rotate="t"/>
            <v:stroke opacity=".75"/>
            <v:textbox style="mso-next-textbox:#_x0000_s1080">
              <w:txbxContent>
                <w:p w:rsidR="00760D7A" w:rsidRPr="00D3018F" w:rsidRDefault="00760D7A" w:rsidP="00D3018F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D3018F">
                    <w:rPr>
                      <w:rFonts w:ascii="仿宋_GB2312" w:eastAsia="仿宋_GB2312" w:hint="eastAsia"/>
                      <w:sz w:val="32"/>
                      <w:szCs w:val="32"/>
                    </w:rPr>
                    <w:t>资产管理科对需报废处置的固定资产进行回收、分类入库</w:t>
                  </w:r>
                </w:p>
              </w:txbxContent>
            </v:textbox>
          </v:shape>
        </w:pict>
      </w:r>
      <w:r>
        <w:rPr>
          <w:rFonts w:ascii="宋体" w:hAnsi="宋体"/>
          <w:sz w:val="28"/>
          <w:szCs w:val="28"/>
        </w:rPr>
        <w:pict>
          <v:line id="_x0000_s1092" style="position:absolute;left:0;text-align:left;flip:x;z-index:251674624" from="231.95pt,7.2pt" to="232.2pt,22.7pt" strokecolor="black [3213]">
            <v:stroke endarrow="block"/>
          </v:line>
        </w:pict>
      </w:r>
    </w:p>
    <w:p w:rsidR="00760D7A" w:rsidRPr="002E68F7" w:rsidRDefault="00760D7A" w:rsidP="00760D7A">
      <w:pPr>
        <w:snapToGrid w:val="0"/>
        <w:spacing w:line="560" w:lineRule="atLeast"/>
        <w:rPr>
          <w:rFonts w:ascii="宋体" w:hAnsi="宋体"/>
          <w:sz w:val="28"/>
          <w:szCs w:val="28"/>
        </w:rPr>
      </w:pPr>
    </w:p>
    <w:p w:rsidR="00760D7A" w:rsidRPr="002E68F7" w:rsidRDefault="00425C83" w:rsidP="00760D7A">
      <w:pPr>
        <w:snapToGrid w:val="0"/>
        <w:spacing w:line="56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line id="_x0000_s1094" style="position:absolute;left:0;text-align:left;z-index:251676672" from="230pt,16pt" to="230.05pt,33.5pt" strokecolor="black [3213]">
            <v:stroke endarrow="block"/>
          </v:line>
        </w:pict>
      </w:r>
    </w:p>
    <w:p w:rsidR="00760D7A" w:rsidRPr="002E68F7" w:rsidRDefault="00425C83" w:rsidP="00760D7A">
      <w:pPr>
        <w:snapToGrid w:val="0"/>
        <w:spacing w:line="56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_x0000_s1079" type="#_x0000_t176" style="position:absolute;left:0;text-align:left;margin-left:22.5pt;margin-top:11.25pt;width:422.1pt;height:71.25pt;z-index:251661312" filled="f" fillcolor="#cfc" strokecolor="black [3213]">
            <v:fill opacity="42598f" color2="#0c0" o:opacity2="21627f" rotate="t"/>
            <v:stroke opacity=".75"/>
            <v:textbox style="mso-next-textbox:#_x0000_s1079">
              <w:txbxContent>
                <w:p w:rsidR="00760D7A" w:rsidRDefault="00D3018F" w:rsidP="00D3018F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资产管理科组织</w:t>
                  </w:r>
                  <w:r w:rsidR="00760D7A" w:rsidRPr="00D3018F">
                    <w:rPr>
                      <w:rFonts w:ascii="仿宋_GB2312" w:eastAsia="仿宋_GB2312" w:hint="eastAsia"/>
                      <w:sz w:val="32"/>
                      <w:szCs w:val="32"/>
                    </w:rPr>
                    <w:t>处置鉴定小组，对申报处置的固定资产进行鉴定、出具鉴定意见</w:t>
                  </w:r>
                </w:p>
              </w:txbxContent>
            </v:textbox>
          </v:shape>
        </w:pict>
      </w:r>
    </w:p>
    <w:p w:rsidR="00760D7A" w:rsidRPr="002E68F7" w:rsidRDefault="00760D7A" w:rsidP="00760D7A">
      <w:pPr>
        <w:snapToGrid w:val="0"/>
        <w:spacing w:line="560" w:lineRule="atLeast"/>
        <w:rPr>
          <w:rFonts w:ascii="宋体" w:hAnsi="宋体"/>
          <w:sz w:val="28"/>
          <w:szCs w:val="28"/>
        </w:rPr>
      </w:pPr>
    </w:p>
    <w:p w:rsidR="00760D7A" w:rsidRPr="002E68F7" w:rsidRDefault="00425C83" w:rsidP="00760D7A">
      <w:pPr>
        <w:snapToGrid w:val="0"/>
        <w:spacing w:line="56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line id="_x0000_s1093" style="position:absolute;left:0;text-align:left;z-index:251675648" from="231.95pt,26.5pt" to="232pt,41.55pt" strokecolor="black [3213]">
            <v:stroke endarrow="block"/>
          </v:line>
        </w:pict>
      </w:r>
    </w:p>
    <w:p w:rsidR="00760D7A" w:rsidRPr="002E68F7" w:rsidRDefault="00425C83" w:rsidP="00760D7A">
      <w:pPr>
        <w:snapToGrid w:val="0"/>
        <w:spacing w:line="56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_x0000_s1084" type="#_x0000_t176" style="position:absolute;left:0;text-align:left;margin-left:26.25pt;margin-top:13.55pt;width:411.75pt;height:49.75pt;z-index:251666432" filled="f" fillcolor="#cfc" strokecolor="black [3213]">
            <v:fill opacity="42598f" color2="#0c0" o:opacity2="21627f" rotate="t"/>
            <v:stroke opacity=".75"/>
            <v:textbox style="mso-next-textbox:#_x0000_s1084">
              <w:txbxContent>
                <w:p w:rsidR="00760D7A" w:rsidRDefault="00D3018F" w:rsidP="00D3018F">
                  <w:pPr>
                    <w:rPr>
                      <w:rFonts w:ascii="仿宋_GB2312" w:eastAsia="仿宋_GB2312"/>
                    </w:rPr>
                  </w:pPr>
                  <w:r w:rsidRPr="00D3018F">
                    <w:rPr>
                      <w:rFonts w:ascii="仿宋_GB2312" w:eastAsia="仿宋_GB2312" w:hint="eastAsia"/>
                      <w:sz w:val="32"/>
                      <w:szCs w:val="32"/>
                    </w:rPr>
                    <w:t>按</w:t>
                  </w:r>
                  <w:r w:rsidR="00425C83">
                    <w:rPr>
                      <w:rFonts w:ascii="仿宋_GB2312" w:eastAsia="仿宋_GB2312" w:hint="eastAsia"/>
                      <w:sz w:val="32"/>
                      <w:szCs w:val="32"/>
                    </w:rPr>
                    <w:t>照规定</w:t>
                  </w:r>
                  <w:r w:rsidRPr="00D3018F">
                    <w:rPr>
                      <w:rFonts w:ascii="仿宋_GB2312" w:eastAsia="仿宋_GB2312" w:hint="eastAsia"/>
                      <w:sz w:val="32"/>
                      <w:szCs w:val="32"/>
                    </w:rPr>
                    <w:t>逐级报</w:t>
                  </w:r>
                  <w:r w:rsidR="00425C83">
                    <w:rPr>
                      <w:rFonts w:ascii="仿宋_GB2312" w:eastAsia="仿宋_GB2312" w:hint="eastAsia"/>
                      <w:sz w:val="32"/>
                      <w:szCs w:val="32"/>
                    </w:rPr>
                    <w:t>送</w:t>
                  </w:r>
                  <w:r w:rsidRPr="00D3018F">
                    <w:rPr>
                      <w:rFonts w:ascii="仿宋_GB2312" w:eastAsia="仿宋_GB2312" w:hint="eastAsia"/>
                      <w:sz w:val="32"/>
                      <w:szCs w:val="32"/>
                    </w:rPr>
                    <w:t>相关职能处室、校领导审批</w:t>
                  </w:r>
                </w:p>
                <w:p w:rsidR="00760D7A" w:rsidRDefault="00760D7A" w:rsidP="00760D7A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760D7A" w:rsidRPr="002E68F7" w:rsidRDefault="00760D7A" w:rsidP="00760D7A">
      <w:pPr>
        <w:snapToGrid w:val="0"/>
        <w:spacing w:line="560" w:lineRule="atLeast"/>
        <w:rPr>
          <w:rFonts w:ascii="宋体" w:hAnsi="宋体"/>
          <w:sz w:val="28"/>
          <w:szCs w:val="28"/>
        </w:rPr>
      </w:pPr>
    </w:p>
    <w:p w:rsidR="00760D7A" w:rsidRPr="002E68F7" w:rsidRDefault="00425C83" w:rsidP="00760D7A">
      <w:pPr>
        <w:snapToGrid w:val="0"/>
        <w:spacing w:line="56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_x0000_s1081" type="#_x0000_t176" style="position:absolute;left:0;text-align:left;margin-left:26.25pt;margin-top:23.15pt;width:411.75pt;height:72.35pt;z-index:251663360" filled="f" fillcolor="#cfc" strokecolor="black [3213]">
            <v:fill opacity="42598f" color2="#0c0" o:opacity2="21627f" rotate="t"/>
            <v:stroke opacity=".75"/>
            <v:textbox style="mso-next-textbox:#_x0000_s1081">
              <w:txbxContent>
                <w:p w:rsidR="00760D7A" w:rsidRPr="00425C83" w:rsidRDefault="00760D7A" w:rsidP="00425C83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425C83">
                    <w:rPr>
                      <w:rFonts w:ascii="仿宋_GB2312" w:eastAsia="仿宋_GB2312" w:hint="eastAsia"/>
                      <w:sz w:val="32"/>
                      <w:szCs w:val="32"/>
                    </w:rPr>
                    <w:t>资产管理科启动报废资产实物处理，按规定在</w:t>
                  </w:r>
                  <w:r w:rsidR="00425C83" w:rsidRPr="00425C83">
                    <w:rPr>
                      <w:rFonts w:ascii="仿宋_GB2312" w:eastAsia="仿宋_GB2312" w:hint="eastAsia"/>
                      <w:sz w:val="32"/>
                      <w:szCs w:val="32"/>
                    </w:rPr>
                    <w:t>后勤处</w:t>
                  </w:r>
                  <w:r w:rsidRPr="00425C83">
                    <w:rPr>
                      <w:rFonts w:ascii="仿宋_GB2312" w:eastAsia="仿宋_GB2312" w:hint="eastAsia"/>
                      <w:sz w:val="32"/>
                      <w:szCs w:val="32"/>
                    </w:rPr>
                    <w:t>网页</w:t>
                  </w:r>
                  <w:r w:rsidR="00425C83" w:rsidRPr="00425C83">
                    <w:rPr>
                      <w:rFonts w:ascii="仿宋_GB2312" w:eastAsia="仿宋_GB2312" w:hint="eastAsia"/>
                      <w:sz w:val="32"/>
                      <w:szCs w:val="32"/>
                    </w:rPr>
                    <w:t>和</w:t>
                  </w:r>
                  <w:r w:rsidRPr="00425C83">
                    <w:rPr>
                      <w:rFonts w:ascii="仿宋_GB2312" w:eastAsia="仿宋_GB2312" w:hint="eastAsia"/>
                      <w:sz w:val="32"/>
                      <w:szCs w:val="32"/>
                    </w:rPr>
                    <w:t>学校公告栏公告处置信息，</w:t>
                  </w:r>
                  <w:r w:rsidR="00425C83" w:rsidRPr="00425C83">
                    <w:rPr>
                      <w:rFonts w:ascii="仿宋_GB2312" w:eastAsia="仿宋_GB2312" w:hint="eastAsia"/>
                      <w:sz w:val="32"/>
                      <w:szCs w:val="32"/>
                    </w:rPr>
                    <w:t>竞价拍卖</w:t>
                  </w:r>
                </w:p>
              </w:txbxContent>
            </v:textbox>
          </v:shape>
        </w:pict>
      </w:r>
      <w:r>
        <w:rPr>
          <w:rFonts w:ascii="宋体" w:hAnsi="宋体"/>
          <w:sz w:val="28"/>
          <w:szCs w:val="28"/>
        </w:rPr>
        <w:pict>
          <v:line id="_x0000_s1096" style="position:absolute;left:0;text-align:left;z-index:251678720" from="230.15pt,7.3pt" to="230.2pt,23.15pt" strokecolor="black [3213]">
            <v:stroke endarrow="block"/>
          </v:line>
        </w:pict>
      </w:r>
    </w:p>
    <w:p w:rsidR="00760D7A" w:rsidRPr="002E68F7" w:rsidRDefault="00760D7A" w:rsidP="00760D7A">
      <w:pPr>
        <w:snapToGrid w:val="0"/>
        <w:spacing w:line="560" w:lineRule="atLeast"/>
        <w:rPr>
          <w:rFonts w:ascii="宋体" w:hAnsi="宋体"/>
          <w:sz w:val="28"/>
          <w:szCs w:val="28"/>
        </w:rPr>
      </w:pPr>
    </w:p>
    <w:p w:rsidR="00760D7A" w:rsidRPr="002E68F7" w:rsidRDefault="00760D7A" w:rsidP="00760D7A">
      <w:pPr>
        <w:snapToGrid w:val="0"/>
        <w:spacing w:line="560" w:lineRule="atLeast"/>
        <w:rPr>
          <w:rFonts w:ascii="宋体" w:hAnsi="宋体"/>
          <w:sz w:val="28"/>
          <w:szCs w:val="28"/>
        </w:rPr>
      </w:pPr>
    </w:p>
    <w:p w:rsidR="00760D7A" w:rsidRPr="002E68F7" w:rsidRDefault="00425C83" w:rsidP="00760D7A">
      <w:pPr>
        <w:snapToGrid w:val="0"/>
        <w:spacing w:line="56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line id="_x0000_s1097" style="position:absolute;left:0;text-align:left;z-index:251679744" from="232.55pt,11.5pt" to="232.6pt,34pt" strokecolor="black [3213]">
            <v:stroke endarrow="block"/>
          </v:line>
        </w:pict>
      </w:r>
    </w:p>
    <w:p w:rsidR="00760D7A" w:rsidRPr="002E68F7" w:rsidRDefault="00425C83" w:rsidP="00760D7A">
      <w:pPr>
        <w:snapToGrid w:val="0"/>
        <w:spacing w:line="56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_x0000_s1085" type="#_x0000_t176" style="position:absolute;left:0;text-align:left;margin-left:26.25pt;margin-top:6pt;width:411.75pt;height:73.8pt;z-index:251667456" filled="f" fillcolor="#cfc" strokecolor="black [3213]">
            <v:fill opacity="42598f" color2="#0c0" o:opacity2="21627f" rotate="t"/>
            <v:stroke opacity=".75"/>
            <v:textbox style="mso-next-textbox:#_x0000_s1085">
              <w:txbxContent>
                <w:p w:rsidR="00760D7A" w:rsidRPr="00425C83" w:rsidRDefault="00760D7A" w:rsidP="00425C83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425C83">
                    <w:rPr>
                      <w:rFonts w:ascii="仿宋_GB2312" w:eastAsia="仿宋_GB2312" w:hint="eastAsia"/>
                      <w:sz w:val="32"/>
                      <w:szCs w:val="32"/>
                    </w:rPr>
                    <w:t>资产管理科按规定注销固定资产实物账，报</w:t>
                  </w:r>
                  <w:r w:rsidR="00425C83" w:rsidRPr="00425C83">
                    <w:rPr>
                      <w:rFonts w:ascii="仿宋_GB2312" w:eastAsia="仿宋_GB2312" w:hint="eastAsia"/>
                      <w:sz w:val="32"/>
                      <w:szCs w:val="32"/>
                    </w:rPr>
                    <w:t>送</w:t>
                  </w:r>
                  <w:r w:rsidRPr="00425C83">
                    <w:rPr>
                      <w:rFonts w:ascii="仿宋_GB2312" w:eastAsia="仿宋_GB2312" w:hint="eastAsia"/>
                      <w:sz w:val="32"/>
                      <w:szCs w:val="32"/>
                    </w:rPr>
                    <w:t>财务处注销财务帐</w:t>
                  </w:r>
                </w:p>
              </w:txbxContent>
            </v:textbox>
          </v:shape>
        </w:pict>
      </w:r>
    </w:p>
    <w:p w:rsidR="00760D7A" w:rsidRPr="002E68F7" w:rsidRDefault="00760D7A" w:rsidP="00760D7A">
      <w:pPr>
        <w:snapToGrid w:val="0"/>
        <w:spacing w:line="560" w:lineRule="atLeast"/>
        <w:rPr>
          <w:rFonts w:ascii="宋体" w:hAnsi="宋体"/>
          <w:sz w:val="28"/>
          <w:szCs w:val="28"/>
        </w:rPr>
      </w:pPr>
    </w:p>
    <w:p w:rsidR="00760D7A" w:rsidRPr="002E68F7" w:rsidRDefault="005A064B" w:rsidP="00760D7A">
      <w:pPr>
        <w:snapToGrid w:val="0"/>
        <w:spacing w:line="56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line id="_x0000_s1099" style="position:absolute;left:0;text-align:left;z-index:251681792" from="230.1pt,23.8pt" to="230.15pt,46.3pt" strokecolor="black [3213]">
            <v:stroke endarrow="block"/>
          </v:line>
        </w:pict>
      </w:r>
    </w:p>
    <w:p w:rsidR="00760D7A" w:rsidRPr="002E68F7" w:rsidRDefault="005A064B" w:rsidP="00760D7A">
      <w:pPr>
        <w:snapToGrid w:val="0"/>
        <w:spacing w:line="56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 id="_x0000_s1098" type="#_x0000_t176" style="position:absolute;left:0;text-align:left;margin-left:26.25pt;margin-top:18.3pt;width:418.35pt;height:67.5pt;z-index:251680768" filled="f" fillcolor="#cfc" strokecolor="black [3213]">
            <v:fill opacity="42598f" color2="#0c0" o:opacity2="21627f" rotate="t"/>
            <v:stroke opacity=".75"/>
            <v:textbox style="mso-next-textbox:#_x0000_s1098">
              <w:txbxContent>
                <w:p w:rsidR="00760D7A" w:rsidRPr="00425C83" w:rsidRDefault="00760D7A" w:rsidP="00425C83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425C83">
                    <w:rPr>
                      <w:rFonts w:ascii="仿宋_GB2312" w:eastAsia="仿宋_GB2312" w:hint="eastAsia"/>
                      <w:sz w:val="32"/>
                      <w:szCs w:val="32"/>
                    </w:rPr>
                    <w:t>资产管理科按规定</w:t>
                  </w:r>
                  <w:r w:rsidR="00425C83">
                    <w:rPr>
                      <w:rFonts w:ascii="仿宋_GB2312" w:eastAsia="仿宋_GB2312" w:hint="eastAsia"/>
                      <w:sz w:val="32"/>
                      <w:szCs w:val="32"/>
                    </w:rPr>
                    <w:t>向上级主管部门报备固定资产</w:t>
                  </w:r>
                  <w:r w:rsidRPr="00425C83">
                    <w:rPr>
                      <w:rFonts w:ascii="仿宋_GB2312" w:eastAsia="仿宋_GB2312" w:hint="eastAsia"/>
                      <w:sz w:val="32"/>
                      <w:szCs w:val="32"/>
                    </w:rPr>
                    <w:t>处置情况</w:t>
                  </w:r>
                </w:p>
              </w:txbxContent>
            </v:textbox>
          </v:shape>
        </w:pict>
      </w:r>
    </w:p>
    <w:p w:rsidR="00760D7A" w:rsidRPr="002E68F7" w:rsidRDefault="00760D7A" w:rsidP="00760D7A">
      <w:pPr>
        <w:snapToGrid w:val="0"/>
        <w:spacing w:line="560" w:lineRule="atLeast"/>
        <w:rPr>
          <w:rFonts w:ascii="宋体" w:hAnsi="宋体"/>
          <w:sz w:val="28"/>
          <w:szCs w:val="28"/>
        </w:rPr>
      </w:pPr>
    </w:p>
    <w:p w:rsidR="00D3018F" w:rsidRDefault="00760D7A" w:rsidP="00760D7A">
      <w:pPr>
        <w:snapToGrid w:val="0"/>
        <w:spacing w:line="560" w:lineRule="atLeast"/>
        <w:rPr>
          <w:rFonts w:ascii="宋体" w:hAnsi="宋体" w:hint="eastAsia"/>
          <w:sz w:val="28"/>
          <w:szCs w:val="28"/>
        </w:rPr>
      </w:pPr>
      <w:r w:rsidRPr="002E68F7">
        <w:rPr>
          <w:rFonts w:ascii="宋体" w:hAnsi="宋体" w:hint="eastAsia"/>
          <w:sz w:val="28"/>
          <w:szCs w:val="28"/>
        </w:rPr>
        <w:t xml:space="preserve">       </w:t>
      </w:r>
    </w:p>
    <w:p w:rsidR="00760D7A" w:rsidRPr="002E68F7" w:rsidRDefault="00D3018F" w:rsidP="00760D7A">
      <w:pPr>
        <w:snapToGrid w:val="0"/>
        <w:spacing w:line="56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</w:t>
      </w:r>
      <w:r w:rsidR="00760D7A" w:rsidRPr="002E68F7">
        <w:rPr>
          <w:rFonts w:ascii="宋体" w:hAnsi="宋体" w:hint="eastAsia"/>
          <w:sz w:val="28"/>
          <w:szCs w:val="28"/>
        </w:rPr>
        <w:t xml:space="preserve"> 承办科室：资产管理科        办公地点：综合楼821</w:t>
      </w:r>
    </w:p>
    <w:p w:rsidR="004D5ACA" w:rsidRPr="00D53C92" w:rsidRDefault="00760D7A" w:rsidP="00760D7A">
      <w:pPr>
        <w:snapToGrid w:val="0"/>
        <w:spacing w:line="560" w:lineRule="atLeast"/>
      </w:pPr>
      <w:r w:rsidRPr="002E68F7">
        <w:rPr>
          <w:rFonts w:ascii="宋体" w:hAnsi="宋体" w:hint="eastAsia"/>
          <w:sz w:val="28"/>
          <w:szCs w:val="28"/>
        </w:rPr>
        <w:t xml:space="preserve">        联系人：张老师 84096552； 蒋老师 84096326 </w:t>
      </w:r>
      <w:r w:rsidR="00D53C92" w:rsidRPr="002E68F7">
        <w:rPr>
          <w:rFonts w:ascii="宋体" w:hAnsi="宋体" w:hint="eastAsia"/>
          <w:sz w:val="28"/>
          <w:szCs w:val="28"/>
        </w:rPr>
        <w:t xml:space="preserve"> </w:t>
      </w:r>
    </w:p>
    <w:sectPr w:rsidR="004D5ACA" w:rsidRPr="00D53C92" w:rsidSect="00BD084C">
      <w:pgSz w:w="11906" w:h="16838"/>
      <w:pgMar w:top="1440" w:right="1800" w:bottom="1440" w:left="1800" w:header="851" w:footer="99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804" w:rsidRDefault="005B5804" w:rsidP="00D169DF">
      <w:r>
        <w:separator/>
      </w:r>
    </w:p>
  </w:endnote>
  <w:endnote w:type="continuationSeparator" w:id="0">
    <w:p w:rsidR="005B5804" w:rsidRDefault="005B5804" w:rsidP="00D16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804" w:rsidRDefault="005B5804" w:rsidP="00D169DF">
      <w:r>
        <w:separator/>
      </w:r>
    </w:p>
  </w:footnote>
  <w:footnote w:type="continuationSeparator" w:id="0">
    <w:p w:rsidR="005B5804" w:rsidRDefault="005B5804" w:rsidP="00D16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>
      <o:colormru v:ext="edit" colors="#c5f6fd,#c4effe,#e7f9ff,#e8f7fe"/>
      <o:colormenu v:ext="edit" fillcolor="#e8f7f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2BF"/>
    <w:rsid w:val="00020557"/>
    <w:rsid w:val="000217B3"/>
    <w:rsid w:val="00035CDB"/>
    <w:rsid w:val="00076965"/>
    <w:rsid w:val="00087E16"/>
    <w:rsid w:val="000B6EC1"/>
    <w:rsid w:val="000C6ADF"/>
    <w:rsid w:val="00122738"/>
    <w:rsid w:val="0013351C"/>
    <w:rsid w:val="001370D3"/>
    <w:rsid w:val="001619F8"/>
    <w:rsid w:val="0016350A"/>
    <w:rsid w:val="00185565"/>
    <w:rsid w:val="001A4B17"/>
    <w:rsid w:val="001B1326"/>
    <w:rsid w:val="001D7022"/>
    <w:rsid w:val="002121DA"/>
    <w:rsid w:val="00215359"/>
    <w:rsid w:val="00227B6E"/>
    <w:rsid w:val="002362EA"/>
    <w:rsid w:val="002363C6"/>
    <w:rsid w:val="00266E8E"/>
    <w:rsid w:val="0027320D"/>
    <w:rsid w:val="002F7759"/>
    <w:rsid w:val="002F7D5F"/>
    <w:rsid w:val="00300394"/>
    <w:rsid w:val="0033368F"/>
    <w:rsid w:val="003349D2"/>
    <w:rsid w:val="00355CCC"/>
    <w:rsid w:val="00361CD4"/>
    <w:rsid w:val="00383745"/>
    <w:rsid w:val="003A0240"/>
    <w:rsid w:val="003B1408"/>
    <w:rsid w:val="003C1E60"/>
    <w:rsid w:val="003D2B02"/>
    <w:rsid w:val="003E6D05"/>
    <w:rsid w:val="00402AD8"/>
    <w:rsid w:val="00425C83"/>
    <w:rsid w:val="00434443"/>
    <w:rsid w:val="0045604A"/>
    <w:rsid w:val="0046439F"/>
    <w:rsid w:val="004709A9"/>
    <w:rsid w:val="004741A6"/>
    <w:rsid w:val="0049649A"/>
    <w:rsid w:val="004C57D8"/>
    <w:rsid w:val="004D13FE"/>
    <w:rsid w:val="004D5ACA"/>
    <w:rsid w:val="004E2FE4"/>
    <w:rsid w:val="0057533C"/>
    <w:rsid w:val="00592A53"/>
    <w:rsid w:val="005A064B"/>
    <w:rsid w:val="005B5804"/>
    <w:rsid w:val="005B5EDB"/>
    <w:rsid w:val="005D314C"/>
    <w:rsid w:val="005D47E3"/>
    <w:rsid w:val="005F2388"/>
    <w:rsid w:val="00645122"/>
    <w:rsid w:val="00655809"/>
    <w:rsid w:val="00672B9C"/>
    <w:rsid w:val="00684201"/>
    <w:rsid w:val="00684A71"/>
    <w:rsid w:val="00687631"/>
    <w:rsid w:val="006918D2"/>
    <w:rsid w:val="006E556F"/>
    <w:rsid w:val="006F15D4"/>
    <w:rsid w:val="00737FF0"/>
    <w:rsid w:val="0074161B"/>
    <w:rsid w:val="00753040"/>
    <w:rsid w:val="00756D95"/>
    <w:rsid w:val="00760D7A"/>
    <w:rsid w:val="007944C4"/>
    <w:rsid w:val="007B03E7"/>
    <w:rsid w:val="007D5E82"/>
    <w:rsid w:val="007F24B5"/>
    <w:rsid w:val="007F49E8"/>
    <w:rsid w:val="00813F95"/>
    <w:rsid w:val="008265A4"/>
    <w:rsid w:val="008331B3"/>
    <w:rsid w:val="0084062F"/>
    <w:rsid w:val="0084450A"/>
    <w:rsid w:val="008663B2"/>
    <w:rsid w:val="00926434"/>
    <w:rsid w:val="0092780C"/>
    <w:rsid w:val="00927CC3"/>
    <w:rsid w:val="0094116D"/>
    <w:rsid w:val="00944814"/>
    <w:rsid w:val="00956B60"/>
    <w:rsid w:val="00966755"/>
    <w:rsid w:val="009B75C9"/>
    <w:rsid w:val="009C3C71"/>
    <w:rsid w:val="00A06C2C"/>
    <w:rsid w:val="00A34847"/>
    <w:rsid w:val="00A41A8A"/>
    <w:rsid w:val="00A61D74"/>
    <w:rsid w:val="00A705F4"/>
    <w:rsid w:val="00A773C3"/>
    <w:rsid w:val="00A93D24"/>
    <w:rsid w:val="00AC00CF"/>
    <w:rsid w:val="00AD1B50"/>
    <w:rsid w:val="00AE0ECE"/>
    <w:rsid w:val="00B150CF"/>
    <w:rsid w:val="00B33A1A"/>
    <w:rsid w:val="00B349AC"/>
    <w:rsid w:val="00B356A7"/>
    <w:rsid w:val="00B44496"/>
    <w:rsid w:val="00B54FF6"/>
    <w:rsid w:val="00B618D5"/>
    <w:rsid w:val="00B649D6"/>
    <w:rsid w:val="00B65687"/>
    <w:rsid w:val="00B807D6"/>
    <w:rsid w:val="00B818BF"/>
    <w:rsid w:val="00BB10AF"/>
    <w:rsid w:val="00BC01F4"/>
    <w:rsid w:val="00BD084C"/>
    <w:rsid w:val="00BF7FBF"/>
    <w:rsid w:val="00C02608"/>
    <w:rsid w:val="00C151EE"/>
    <w:rsid w:val="00C46B6F"/>
    <w:rsid w:val="00C72F83"/>
    <w:rsid w:val="00C90279"/>
    <w:rsid w:val="00C97600"/>
    <w:rsid w:val="00CB0BE2"/>
    <w:rsid w:val="00CB179C"/>
    <w:rsid w:val="00CB3291"/>
    <w:rsid w:val="00CC5C69"/>
    <w:rsid w:val="00D136BD"/>
    <w:rsid w:val="00D169DF"/>
    <w:rsid w:val="00D3018F"/>
    <w:rsid w:val="00D41113"/>
    <w:rsid w:val="00D441B8"/>
    <w:rsid w:val="00D53C92"/>
    <w:rsid w:val="00D71406"/>
    <w:rsid w:val="00D81086"/>
    <w:rsid w:val="00D83FDE"/>
    <w:rsid w:val="00D879DF"/>
    <w:rsid w:val="00D97744"/>
    <w:rsid w:val="00DA69DD"/>
    <w:rsid w:val="00DB1340"/>
    <w:rsid w:val="00DD485B"/>
    <w:rsid w:val="00E1305A"/>
    <w:rsid w:val="00E202BF"/>
    <w:rsid w:val="00E3097F"/>
    <w:rsid w:val="00E44497"/>
    <w:rsid w:val="00E46C51"/>
    <w:rsid w:val="00E74B18"/>
    <w:rsid w:val="00E97916"/>
    <w:rsid w:val="00EC43D2"/>
    <w:rsid w:val="00EC5E40"/>
    <w:rsid w:val="00ED5E83"/>
    <w:rsid w:val="00EE35D6"/>
    <w:rsid w:val="00EF1989"/>
    <w:rsid w:val="00EF6540"/>
    <w:rsid w:val="00F066C6"/>
    <w:rsid w:val="00F27846"/>
    <w:rsid w:val="00F30626"/>
    <w:rsid w:val="00F4060D"/>
    <w:rsid w:val="00F41A1B"/>
    <w:rsid w:val="00F50B34"/>
    <w:rsid w:val="00F67C30"/>
    <w:rsid w:val="00F75622"/>
    <w:rsid w:val="00FA6A63"/>
    <w:rsid w:val="00FA78DE"/>
    <w:rsid w:val="00FB540C"/>
    <w:rsid w:val="00FD2D7B"/>
    <w:rsid w:val="00FE764C"/>
    <w:rsid w:val="00FF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c5f6fd,#c4effe,#e7f9ff,#e8f7fe"/>
      <o:colormenu v:ext="edit" fillcolor="#e8f7f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2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D084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D084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16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169D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16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169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流畅">
  <a:themeElements>
    <a:clrScheme name="流畅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流畅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流畅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蒋桂芹</dc:creator>
  <cp:lastModifiedBy>蒋桂芹(20111027)</cp:lastModifiedBy>
  <cp:revision>3</cp:revision>
  <dcterms:created xsi:type="dcterms:W3CDTF">2021-06-18T06:47:00Z</dcterms:created>
  <dcterms:modified xsi:type="dcterms:W3CDTF">2021-06-18T07:19:00Z</dcterms:modified>
</cp:coreProperties>
</file>